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302A49CA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828"/>
        <w:gridCol w:w="4110"/>
      </w:tblGrid>
      <w:tr w:rsidR="00DD5A3A" w:rsidRPr="001E490D" w14:paraId="490A9E7B" w14:textId="77777777" w:rsidTr="00A404A5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828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110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7F2634B2" w14:textId="77777777" w:rsidTr="00A404A5">
        <w:tc>
          <w:tcPr>
            <w:tcW w:w="988" w:type="dxa"/>
          </w:tcPr>
          <w:p w14:paraId="3621CAC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A839405" w14:textId="35D894A6" w:rsidR="00040B93" w:rsidRPr="00040B93" w:rsidRDefault="00040B93" w:rsidP="00040B93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40B93">
              <w:rPr>
                <w:rFonts w:ascii="Arial" w:eastAsia="Calibri" w:hAnsi="Arial" w:cs="Arial"/>
                <w:bCs/>
                <w:sz w:val="20"/>
                <w:szCs w:val="20"/>
              </w:rPr>
              <w:t>Paslaugos turi būti teikiamos naudojant mažiau taršią (-ias) transporto priemonę (-es), kuri (-ios) turi atitikti ne mažesnį kaip Euro 6 teršalų išmetimo standartą.</w:t>
            </w:r>
          </w:p>
          <w:p w14:paraId="4F970EC0" w14:textId="24D28B10" w:rsidR="00DD5A3A" w:rsidRPr="00B01918" w:rsidRDefault="00040B93" w:rsidP="00040B93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040B93">
              <w:rPr>
                <w:rFonts w:ascii="Arial" w:eastAsia="Calibri" w:hAnsi="Arial" w:cs="Arial"/>
                <w:bCs/>
                <w:sz w:val="20"/>
                <w:szCs w:val="20"/>
              </w:rPr>
              <w:t>Transporto priemonės su nulinės emisijos technologija arba varomos suslėgtomis gamtinėmis dujomis laikomos atitinkančios šį reikalavimą."</w:t>
            </w:r>
          </w:p>
        </w:tc>
        <w:tc>
          <w:tcPr>
            <w:tcW w:w="3828" w:type="dxa"/>
          </w:tcPr>
          <w:p w14:paraId="1DC61CC5" w14:textId="69173303" w:rsidR="00DD5A3A" w:rsidRPr="00A404A5" w:rsidRDefault="00A404A5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404A5">
              <w:rPr>
                <w:rFonts w:ascii="Arial" w:eastAsia="Calibri" w:hAnsi="Arial" w:cs="Arial"/>
                <w:sz w:val="20"/>
                <w:szCs w:val="20"/>
              </w:rPr>
              <w:t>Gamintojo techniniai dokumentai (transporto priemonės tipo patvirtinimo dokumentai)  arba kiti lygiaverčiai įrodymai.</w:t>
            </w:r>
          </w:p>
        </w:tc>
        <w:tc>
          <w:tcPr>
            <w:tcW w:w="4110" w:type="dxa"/>
          </w:tcPr>
          <w:p w14:paraId="544A6857" w14:textId="77777777" w:rsidR="00DD5A3A" w:rsidRPr="00B01918" w:rsidRDefault="00DD5A3A" w:rsidP="006E54C0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</w:p>
          <w:p w14:paraId="4591A2FA" w14:textId="77777777" w:rsidR="00DD5A3A" w:rsidRPr="00B01918" w:rsidRDefault="00DD5A3A" w:rsidP="006E54C0">
            <w:pPr>
              <w:jc w:val="center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3930D" w14:textId="77777777" w:rsidR="002A7F1D" w:rsidRDefault="002A7F1D" w:rsidP="001C65C9">
      <w:pPr>
        <w:spacing w:after="0" w:line="240" w:lineRule="auto"/>
      </w:pPr>
      <w:r>
        <w:separator/>
      </w:r>
    </w:p>
  </w:endnote>
  <w:endnote w:type="continuationSeparator" w:id="0">
    <w:p w14:paraId="5487D60D" w14:textId="77777777" w:rsidR="002A7F1D" w:rsidRDefault="002A7F1D" w:rsidP="001C65C9">
      <w:pPr>
        <w:spacing w:after="0" w:line="240" w:lineRule="auto"/>
      </w:pPr>
      <w:r>
        <w:continuationSeparator/>
      </w:r>
    </w:p>
  </w:endnote>
  <w:endnote w:type="continuationNotice" w:id="1">
    <w:p w14:paraId="775ABAD9" w14:textId="77777777" w:rsidR="002A7F1D" w:rsidRDefault="002A7F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412B6" w14:textId="77777777" w:rsidR="002A7F1D" w:rsidRDefault="002A7F1D" w:rsidP="001C65C9">
      <w:pPr>
        <w:spacing w:after="0" w:line="240" w:lineRule="auto"/>
      </w:pPr>
      <w:r>
        <w:separator/>
      </w:r>
    </w:p>
  </w:footnote>
  <w:footnote w:type="continuationSeparator" w:id="0">
    <w:p w14:paraId="6FBE79AF" w14:textId="77777777" w:rsidR="002A7F1D" w:rsidRDefault="002A7F1D" w:rsidP="001C65C9">
      <w:pPr>
        <w:spacing w:after="0" w:line="240" w:lineRule="auto"/>
      </w:pPr>
      <w:r>
        <w:continuationSeparator/>
      </w:r>
    </w:p>
  </w:footnote>
  <w:footnote w:type="continuationNotice" w:id="1">
    <w:p w14:paraId="6CA2E6F8" w14:textId="77777777" w:rsidR="002A7F1D" w:rsidRDefault="002A7F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909"/>
    <w:rsid w:val="00033FB9"/>
    <w:rsid w:val="00036920"/>
    <w:rsid w:val="00037027"/>
    <w:rsid w:val="00037EE4"/>
    <w:rsid w:val="00040B93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7FF3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04A5"/>
    <w:rsid w:val="00A4128C"/>
    <w:rsid w:val="00A47760"/>
    <w:rsid w:val="00A5380E"/>
    <w:rsid w:val="00A538E4"/>
    <w:rsid w:val="00A54E46"/>
    <w:rsid w:val="00A55032"/>
    <w:rsid w:val="00A55370"/>
    <w:rsid w:val="00A5594C"/>
    <w:rsid w:val="00A6204E"/>
    <w:rsid w:val="00A62AFC"/>
    <w:rsid w:val="00A63EE6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0135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2DA0C4-9608-4438-8F57-B73DB1B49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174e2526-1205-4a65-b23b-c71d1ac534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2026-05-11T08:32:00Z</dcterms:created>
  <dcterms:modified xsi:type="dcterms:W3CDTF">2026-05-11T08:32:00Z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